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0E" w:rsidRPr="00CD380E" w:rsidRDefault="00CD380E" w:rsidP="00CD380E">
      <w:pPr>
        <w:spacing w:after="0"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Rehberliğin Tanımı</w:t>
      </w:r>
    </w:p>
    <w:p w:rsidR="00CD380E" w:rsidRP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CD380E" w:rsidRPr="00CD380E" w:rsidRDefault="00CD380E" w:rsidP="00CD380E">
      <w:pPr>
        <w:shd w:val="clear" w:color="auto" w:fill="FFFFFF"/>
        <w:spacing w:after="75" w:line="231" w:lineRule="atLeast"/>
        <w:rPr>
          <w:rFonts w:ascii="Times New Roman" w:eastAsia="Times New Roman" w:hAnsi="Times New Roman" w:cs="Times New Roman"/>
          <w:sz w:val="24"/>
          <w:szCs w:val="24"/>
          <w:lang w:eastAsia="tr-TR"/>
        </w:rPr>
      </w:pPr>
      <w:r w:rsidRPr="00CD380E">
        <w:rPr>
          <w:rFonts w:ascii="Times New Roman" w:eastAsia="Times New Roman" w:hAnsi="Times New Roman" w:cs="Times New Roman"/>
          <w:b/>
          <w:bCs/>
          <w:sz w:val="24"/>
          <w:szCs w:val="24"/>
          <w:lang w:eastAsia="tr-TR"/>
        </w:rPr>
        <w:t>Psikolojik Danışmanlık Nedir?</w:t>
      </w:r>
    </w:p>
    <w:p w:rsidR="00CD380E" w:rsidRP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CD380E" w:rsidRPr="00CD380E" w:rsidRDefault="00CD380E" w:rsidP="00CD380E">
      <w:pPr>
        <w:shd w:val="clear" w:color="auto" w:fill="FFFFFF"/>
        <w:spacing w:after="75" w:line="231" w:lineRule="atLeast"/>
        <w:jc w:val="both"/>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Psikolojik danışma, kişinin kendini anlaması, farkındalık kazanması, problemlerini tanımlaması ve çözüm yolları üretmesi, kararlar alması, kapasitesini geliştirmesi, çevresiyle uyumlu ve sağlıklı bir iletişim halinde olması ve kendini geliştirmesi için uzman kişilerce verilen profesyonel yardım sürecidir.</w:t>
      </w:r>
    </w:p>
    <w:p w:rsidR="00CD380E" w:rsidRP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CD380E" w:rsidRPr="00CD380E" w:rsidRDefault="00CD380E" w:rsidP="00CD380E">
      <w:pPr>
        <w:shd w:val="clear" w:color="auto" w:fill="FFFFFF"/>
        <w:spacing w:after="75" w:line="231" w:lineRule="atLeast"/>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Psikolojik danışma, problemi olan bir “danışan” ile “danışman” arasında, danışanın çevresi ile daha etkili davranışlar geliştirmesini sağlayıcı yönde, uyarıcı bir bilgilendirme, tutum ve davranışları ile gerçekleştirilen ve danışanın kendisini daha iyi hissetmesi ve kişisel doyum sağlayacak şekilde davranması amacına yönelik, karşılıklı bir etkileşim süreci olarak tanımlanabilir.</w:t>
      </w:r>
    </w:p>
    <w:p w:rsidR="00CD380E" w:rsidRP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CD380E" w:rsidRPr="00CD380E" w:rsidRDefault="00CD380E" w:rsidP="00CD380E">
      <w:pPr>
        <w:shd w:val="clear" w:color="auto" w:fill="FFFFFF"/>
        <w:spacing w:after="75" w:line="231" w:lineRule="atLeast"/>
        <w:jc w:val="both"/>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Psikolojik danışma, danışan ile danışman arasındaki karşılıklı etkileşime dayanır. Psikolojik danışma kişinin problemle baş etmesinde, farkındalık kazanmasında, belli konularda tercihler yapmasında, karar vermesinde ve plan oluşturmasında kişiye yardımı hedef alan bir süreçtir. Kişinin toplumsallaşma sürecinde; aile, akran grupları, sosyal yaşam, eğitim hayatı, kritik gelişim dönemleri ve bunlara bağlı olarak ortaya çıkan temel sorunlar hakkında bireye danışmanlık hizmeti verir.</w:t>
      </w:r>
    </w:p>
    <w:p w:rsidR="00CD380E" w:rsidRP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CD380E" w:rsidRPr="00CD380E" w:rsidRDefault="00CD380E" w:rsidP="00CD380E">
      <w:pPr>
        <w:shd w:val="clear" w:color="auto" w:fill="FFFFFF"/>
        <w:spacing w:after="120" w:line="231" w:lineRule="atLeast"/>
        <w:jc w:val="both"/>
        <w:rPr>
          <w:rFonts w:ascii="Times New Roman" w:eastAsia="Times New Roman" w:hAnsi="Times New Roman" w:cs="Times New Roman"/>
          <w:sz w:val="24"/>
          <w:szCs w:val="24"/>
          <w:lang w:eastAsia="tr-TR"/>
        </w:rPr>
      </w:pPr>
    </w:p>
    <w:p w:rsidR="00CD380E" w:rsidRPr="00CD380E" w:rsidRDefault="00CD380E" w:rsidP="00CD380E">
      <w:pPr>
        <w:shd w:val="clear" w:color="auto" w:fill="FFFFFF"/>
        <w:spacing w:after="120" w:line="231" w:lineRule="atLeast"/>
        <w:jc w:val="both"/>
        <w:rPr>
          <w:rFonts w:ascii="Times New Roman" w:eastAsia="Times New Roman" w:hAnsi="Times New Roman" w:cs="Times New Roman"/>
          <w:sz w:val="24"/>
          <w:szCs w:val="24"/>
          <w:lang w:eastAsia="tr-TR"/>
        </w:rPr>
      </w:pPr>
    </w:p>
    <w:p w:rsidR="00CD380E" w:rsidRPr="00CD380E" w:rsidRDefault="00CD380E" w:rsidP="00CD380E">
      <w:pPr>
        <w:shd w:val="clear" w:color="auto" w:fill="FFFFFF"/>
        <w:spacing w:after="120" w:line="231" w:lineRule="atLeast"/>
        <w:jc w:val="both"/>
        <w:rPr>
          <w:rFonts w:ascii="Times New Roman" w:eastAsia="Times New Roman" w:hAnsi="Times New Roman" w:cs="Times New Roman"/>
          <w:sz w:val="24"/>
          <w:szCs w:val="24"/>
          <w:lang w:eastAsia="tr-TR"/>
        </w:rPr>
      </w:pPr>
      <w:r w:rsidRPr="00CD380E">
        <w:rPr>
          <w:rFonts w:ascii="Times New Roman" w:eastAsia="Times New Roman" w:hAnsi="Times New Roman" w:cs="Times New Roman"/>
          <w:b/>
          <w:bCs/>
          <w:sz w:val="24"/>
          <w:szCs w:val="24"/>
          <w:lang w:eastAsia="tr-TR"/>
        </w:rPr>
        <w:t>Rehberlik Nedir?</w:t>
      </w:r>
    </w:p>
    <w:p w:rsidR="00CD380E" w:rsidRP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CD380E" w:rsidRPr="00CD380E" w:rsidRDefault="00CD380E" w:rsidP="00CD380E">
      <w:pPr>
        <w:shd w:val="clear" w:color="auto" w:fill="FFFFFF"/>
        <w:spacing w:after="75" w:line="231" w:lineRule="atLeast"/>
        <w:jc w:val="both"/>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Rehberlik ise, bireyin en verimli bir şekilde gelişmesi ve tatminkâr uyumlar sağlamasında gerekli olan seçmeleri (tercihleri), yorumları, plânlan yapmasına ve kararları vermesine yarayacak bilgi ve becerileri kazanması ve ulaştığı bu seçme ve kararları uygulaması için kişiye yapılan sistemli ve profesyonel (</w:t>
      </w:r>
      <w:proofErr w:type="spellStart"/>
      <w:r w:rsidRPr="00CD380E">
        <w:rPr>
          <w:rFonts w:ascii="Times New Roman" w:eastAsia="Times New Roman" w:hAnsi="Times New Roman" w:cs="Times New Roman"/>
          <w:sz w:val="24"/>
          <w:szCs w:val="24"/>
          <w:lang w:eastAsia="tr-TR"/>
        </w:rPr>
        <w:t>uzmansal</w:t>
      </w:r>
      <w:proofErr w:type="spellEnd"/>
      <w:r w:rsidRPr="00CD380E">
        <w:rPr>
          <w:rFonts w:ascii="Times New Roman" w:eastAsia="Times New Roman" w:hAnsi="Times New Roman" w:cs="Times New Roman"/>
          <w:sz w:val="24"/>
          <w:szCs w:val="24"/>
          <w:lang w:eastAsia="tr-TR"/>
        </w:rPr>
        <w:t>) yardımdır. Danışmanla danışan arasında cereyan eden bu yardım oluşumu, esasta, karşılıklı görüşmeler yolu ile cereyan eder. İki kişi arasında karşılıklı etkileşim yolu ile cereyan eden psikolojik bir yardım ilişkisidir.</w:t>
      </w:r>
    </w:p>
    <w:p w:rsidR="00CD380E" w:rsidRDefault="00CD380E" w:rsidP="00CD380E">
      <w:pPr>
        <w:spacing w:before="100" w:beforeAutospacing="1" w:after="100" w:afterAutospacing="1" w:line="240" w:lineRule="auto"/>
        <w:rPr>
          <w:rFonts w:ascii="Times New Roman" w:eastAsia="Times New Roman" w:hAnsi="Times New Roman" w:cs="Times New Roman"/>
          <w:sz w:val="24"/>
          <w:szCs w:val="24"/>
          <w:lang w:eastAsia="tr-TR"/>
        </w:rPr>
      </w:pPr>
      <w:r w:rsidRPr="00CD380E">
        <w:rPr>
          <w:rFonts w:ascii="Times New Roman" w:eastAsia="Times New Roman" w:hAnsi="Times New Roman" w:cs="Times New Roman"/>
          <w:sz w:val="24"/>
          <w:szCs w:val="24"/>
          <w:lang w:eastAsia="tr-TR"/>
        </w:rPr>
        <w:t> </w:t>
      </w:r>
    </w:p>
    <w:p w:rsidR="001D0B19" w:rsidRPr="00CD380E" w:rsidRDefault="001D0B19" w:rsidP="00CD380E">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lastRenderedPageBreak/>
        <w:t>Rehberlik öğrencinin kendisine yardım etmesi ağırlıklı çalışmalardır.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 öğrencinin kendisini tanıması ortaya koyması, kendi kararlarını kendisi vermesi, kendi hayatını kendisi yönlendirmesi ve sonuçlarında sorumlu olması işidir.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 isteklilik ve gönüllülüğe dayalı bir yardımdır.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Rehberlikte öğrenci hakkında hazırlanan test, anket, bilgi toplama amaç değil, öğrencilere yardımcı olmak için kullanılan araçtır.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Rehberlikte danışan öğrencilerin özellikleri ne olursa olsun, hasta olarak algılanmaz ve özelliklerine kişiliklerine saygı duyularak yürütülen çalışmalardır.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 xml:space="preserve">Rehberlikte ilişkiler tek yönlü olmayıp, rehber ile öğrencinin karşılıklı saygı, hak, sorumluluk </w:t>
      </w:r>
      <w:proofErr w:type="gramStart"/>
      <w:r w:rsidRPr="00CD380E">
        <w:rPr>
          <w:rFonts w:ascii="Times New Roman" w:eastAsia="Times New Roman" w:hAnsi="Times New Roman" w:cs="Times New Roman"/>
          <w:color w:val="333333"/>
          <w:sz w:val="24"/>
          <w:szCs w:val="24"/>
          <w:lang w:eastAsia="tr-TR"/>
        </w:rPr>
        <w:t>işbirliğine</w:t>
      </w:r>
      <w:proofErr w:type="gramEnd"/>
      <w:r w:rsidRPr="00CD380E">
        <w:rPr>
          <w:rFonts w:ascii="Times New Roman" w:eastAsia="Times New Roman" w:hAnsi="Times New Roman" w:cs="Times New Roman"/>
          <w:color w:val="333333"/>
          <w:sz w:val="24"/>
          <w:szCs w:val="24"/>
          <w:lang w:eastAsia="tr-TR"/>
        </w:rPr>
        <w:t xml:space="preserve"> dayalı bir etkileşim ilişkisidir.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Rehberlikte öğrenci hakkında edinilen bilgiler açık yakalama, tehdit etme baskı aracı olarak kullanılmayıp gizli ve özel her türlü bilgiler onun en verimli gelişimi için kullanılır ve gizli tutulur.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 öğrencinin karşılaştığı veya ileride karşılaşacağı problemler için öngörü kazandırmak, problemlere hazır hale getirmek, çözüm için beceri ve anlayış oluşturmaktır.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 bireyin benlik ve kişilik gelişimine yardımcı olmaktır.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 disiplin işi değildir. Yalnız öğrencilere her türlü uyumları için, program ve birlikte yaşama, bilmeden hatalara düşmemeye yönelik kurallar hakkında bilgi verilebilir.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Rehberlik öğrencilerin her türlü eğitimi ve gelişimi için uygun ortam yaratmaktır.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 xml:space="preserve">Rehberlik sadece sorunlu olan öğrencilerin problemlerinin çözümüne yardımcı olma, onlara </w:t>
      </w:r>
      <w:proofErr w:type="gramStart"/>
      <w:r w:rsidRPr="00CD380E">
        <w:rPr>
          <w:rFonts w:ascii="Times New Roman" w:eastAsia="Times New Roman" w:hAnsi="Times New Roman" w:cs="Times New Roman"/>
          <w:color w:val="333333"/>
          <w:sz w:val="24"/>
          <w:szCs w:val="24"/>
          <w:lang w:eastAsia="tr-TR"/>
        </w:rPr>
        <w:t>bir takım</w:t>
      </w:r>
      <w:proofErr w:type="gramEnd"/>
      <w:r w:rsidRPr="00CD380E">
        <w:rPr>
          <w:rFonts w:ascii="Times New Roman" w:eastAsia="Times New Roman" w:hAnsi="Times New Roman" w:cs="Times New Roman"/>
          <w:color w:val="333333"/>
          <w:sz w:val="24"/>
          <w:szCs w:val="24"/>
          <w:lang w:eastAsia="tr-TR"/>
        </w:rPr>
        <w:t xml:space="preserve"> hizmetler sunmayla sınırlı değildir. Önleyici, yönlendirici, uyum sağlayıcı, geliştirici, bütünleştirici, aydınlatıcı fonksiyonlarıyla diğer öğrencilere de hitap etmektedir.</w:t>
      </w:r>
    </w:p>
    <w:p w:rsidR="00CD380E" w:rsidRPr="00CD380E" w:rsidRDefault="00CD380E" w:rsidP="00CD380E">
      <w:pPr>
        <w:numPr>
          <w:ilvl w:val="0"/>
          <w:numId w:val="1"/>
        </w:numPr>
        <w:shd w:val="clear" w:color="auto" w:fill="FFFFFF"/>
        <w:spacing w:before="100" w:beforeAutospacing="1" w:after="100" w:afterAutospacing="1" w:line="231" w:lineRule="atLeast"/>
        <w:rPr>
          <w:rFonts w:ascii="Times New Roman" w:eastAsia="Times New Roman" w:hAnsi="Times New Roman" w:cs="Times New Roman"/>
          <w:color w:val="333333"/>
          <w:sz w:val="24"/>
          <w:szCs w:val="24"/>
          <w:lang w:eastAsia="tr-TR"/>
        </w:rPr>
      </w:pPr>
      <w:r w:rsidRPr="00CD380E">
        <w:rPr>
          <w:rFonts w:ascii="Times New Roman" w:eastAsia="Times New Roman" w:hAnsi="Times New Roman" w:cs="Times New Roman"/>
          <w:color w:val="333333"/>
          <w:sz w:val="24"/>
          <w:szCs w:val="24"/>
          <w:lang w:eastAsia="tr-TR"/>
        </w:rPr>
        <w:t xml:space="preserve">Rehberlik sadece psikolojik danışma değildir, rehberlik aynı zamanda bir kişilik hizmetleri topluluğu olarak sağlık, sosyal kültürel </w:t>
      </w:r>
      <w:proofErr w:type="spellStart"/>
      <w:r w:rsidRPr="00CD380E">
        <w:rPr>
          <w:rFonts w:ascii="Times New Roman" w:eastAsia="Times New Roman" w:hAnsi="Times New Roman" w:cs="Times New Roman"/>
          <w:color w:val="333333"/>
          <w:sz w:val="24"/>
          <w:szCs w:val="24"/>
          <w:lang w:eastAsia="tr-TR"/>
        </w:rPr>
        <w:t>v.b</w:t>
      </w:r>
      <w:proofErr w:type="spellEnd"/>
      <w:r w:rsidRPr="00CD380E">
        <w:rPr>
          <w:rFonts w:ascii="Times New Roman" w:eastAsia="Times New Roman" w:hAnsi="Times New Roman" w:cs="Times New Roman"/>
          <w:color w:val="333333"/>
          <w:sz w:val="24"/>
          <w:szCs w:val="24"/>
          <w:lang w:eastAsia="tr-TR"/>
        </w:rPr>
        <w:t xml:space="preserve"> hizmetleri de içermektedir.</w:t>
      </w:r>
    </w:p>
    <w:p w:rsidR="00CD380E" w:rsidRDefault="00CD380E"/>
    <w:sectPr w:rsidR="00CD3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020"/>
    <w:multiLevelType w:val="multilevel"/>
    <w:tmpl w:val="740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0E"/>
    <w:rsid w:val="001D0B19"/>
    <w:rsid w:val="00CD3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9B91"/>
  <w15:chartTrackingRefBased/>
  <w15:docId w15:val="{B77C98BA-BF96-4B32-9A41-A0DC2FA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14471">
      <w:bodyDiv w:val="1"/>
      <w:marLeft w:val="0"/>
      <w:marRight w:val="0"/>
      <w:marTop w:val="0"/>
      <w:marBottom w:val="0"/>
      <w:divBdr>
        <w:top w:val="none" w:sz="0" w:space="0" w:color="auto"/>
        <w:left w:val="none" w:sz="0" w:space="0" w:color="auto"/>
        <w:bottom w:val="none" w:sz="0" w:space="0" w:color="auto"/>
        <w:right w:val="none" w:sz="0" w:space="0" w:color="auto"/>
      </w:divBdr>
      <w:divsChild>
        <w:div w:id="1669480666">
          <w:marLeft w:val="0"/>
          <w:marRight w:val="0"/>
          <w:marTop w:val="0"/>
          <w:marBottom w:val="0"/>
          <w:divBdr>
            <w:top w:val="none" w:sz="0" w:space="0" w:color="auto"/>
            <w:left w:val="none" w:sz="0" w:space="0" w:color="auto"/>
            <w:bottom w:val="none" w:sz="0" w:space="0" w:color="auto"/>
            <w:right w:val="none" w:sz="0" w:space="0" w:color="auto"/>
          </w:divBdr>
          <w:divsChild>
            <w:div w:id="1701471542">
              <w:marLeft w:val="0"/>
              <w:marRight w:val="0"/>
              <w:marTop w:val="0"/>
              <w:marBottom w:val="0"/>
              <w:divBdr>
                <w:top w:val="none" w:sz="0" w:space="0" w:color="auto"/>
                <w:left w:val="none" w:sz="0" w:space="0" w:color="auto"/>
                <w:bottom w:val="none" w:sz="0" w:space="0" w:color="auto"/>
                <w:right w:val="none" w:sz="0" w:space="0" w:color="auto"/>
              </w:divBdr>
            </w:div>
          </w:divsChild>
        </w:div>
        <w:div w:id="122893415">
          <w:marLeft w:val="0"/>
          <w:marRight w:val="0"/>
          <w:marTop w:val="0"/>
          <w:marBottom w:val="0"/>
          <w:divBdr>
            <w:top w:val="none" w:sz="0" w:space="0" w:color="auto"/>
            <w:left w:val="none" w:sz="0" w:space="0" w:color="auto"/>
            <w:bottom w:val="none" w:sz="0" w:space="0" w:color="auto"/>
            <w:right w:val="none" w:sz="0" w:space="0" w:color="auto"/>
          </w:divBdr>
          <w:divsChild>
            <w:div w:id="11793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hakkiuray</dc:creator>
  <cp:keywords/>
  <dc:description/>
  <cp:lastModifiedBy>hakkiuray</cp:lastModifiedBy>
  <cp:revision>1</cp:revision>
  <dcterms:created xsi:type="dcterms:W3CDTF">2019-01-07T06:08:00Z</dcterms:created>
  <dcterms:modified xsi:type="dcterms:W3CDTF">2019-01-07T07:59:00Z</dcterms:modified>
</cp:coreProperties>
</file>